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E76" w:rsidRPr="00C171A7" w:rsidRDefault="00E81E76" w:rsidP="00E81E76">
      <w:pPr>
        <w:rPr>
          <w:color w:val="808080"/>
        </w:rPr>
      </w:pPr>
    </w:p>
    <w:p w:rsidR="00E81E76" w:rsidRDefault="00E81E76" w:rsidP="00E81E76">
      <w:pPr>
        <w:jc w:val="center"/>
        <w:rPr>
          <w:sz w:val="16"/>
          <w:szCs w:val="16"/>
        </w:rPr>
      </w:pPr>
      <w:r>
        <w:rPr>
          <w:rFonts w:cs="Arial"/>
          <w:b/>
          <w:bCs/>
          <w:noProof/>
          <w:sz w:val="16"/>
          <w:szCs w:val="16"/>
        </w:rPr>
        <w:drawing>
          <wp:inline distT="0" distB="0" distL="0" distR="0">
            <wp:extent cx="571500" cy="504825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04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1E76" w:rsidRDefault="00E81E76" w:rsidP="00E81E76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Istituto Comprensivo di Scuola Infanzia, Primaria e Secondaria di </w:t>
      </w:r>
      <w:proofErr w:type="spellStart"/>
      <w:r>
        <w:rPr>
          <w:sz w:val="18"/>
          <w:szCs w:val="18"/>
        </w:rPr>
        <w:t>I°</w:t>
      </w:r>
      <w:proofErr w:type="spellEnd"/>
      <w:r>
        <w:rPr>
          <w:sz w:val="18"/>
          <w:szCs w:val="18"/>
        </w:rPr>
        <w:t xml:space="preserve"> grado</w:t>
      </w:r>
    </w:p>
    <w:p w:rsidR="00E81E76" w:rsidRDefault="00E81E76" w:rsidP="00E81E76">
      <w:pPr>
        <w:jc w:val="center"/>
        <w:rPr>
          <w:sz w:val="18"/>
          <w:szCs w:val="18"/>
        </w:rPr>
      </w:pPr>
      <w:r>
        <w:rPr>
          <w:sz w:val="18"/>
          <w:szCs w:val="18"/>
        </w:rPr>
        <w:t>Giosuè Carducci</w:t>
      </w:r>
    </w:p>
    <w:p w:rsidR="00E81E76" w:rsidRDefault="00E81E76" w:rsidP="00E81E76">
      <w:pPr>
        <w:jc w:val="center"/>
        <w:rPr>
          <w:sz w:val="18"/>
          <w:szCs w:val="18"/>
        </w:rPr>
      </w:pPr>
      <w:r>
        <w:rPr>
          <w:sz w:val="18"/>
          <w:szCs w:val="18"/>
        </w:rPr>
        <w:t>Via Marconi, 25</w:t>
      </w:r>
    </w:p>
    <w:p w:rsidR="00E81E76" w:rsidRDefault="00E81E76" w:rsidP="00E81E76">
      <w:pPr>
        <w:jc w:val="center"/>
        <w:rPr>
          <w:sz w:val="18"/>
          <w:szCs w:val="18"/>
        </w:rPr>
      </w:pPr>
      <w:r>
        <w:rPr>
          <w:sz w:val="18"/>
          <w:szCs w:val="18"/>
        </w:rPr>
        <w:t>57036 PORTO AZZURRO</w:t>
      </w:r>
    </w:p>
    <w:p w:rsidR="00E81E76" w:rsidRDefault="00E81E76" w:rsidP="00E81E76">
      <w:pPr>
        <w:tabs>
          <w:tab w:val="center" w:pos="4819"/>
          <w:tab w:val="left" w:pos="6980"/>
        </w:tabs>
        <w:jc w:val="center"/>
        <w:rPr>
          <w:sz w:val="18"/>
          <w:szCs w:val="18"/>
        </w:rPr>
      </w:pPr>
      <w:r>
        <w:rPr>
          <w:sz w:val="18"/>
          <w:szCs w:val="18"/>
        </w:rPr>
        <w:t>tel. 0565/95460 - fax 0565/95058</w:t>
      </w:r>
    </w:p>
    <w:p w:rsidR="00E81E76" w:rsidRDefault="00E81E76" w:rsidP="00E81E76">
      <w:pPr>
        <w:tabs>
          <w:tab w:val="center" w:pos="4819"/>
          <w:tab w:val="left" w:pos="6980"/>
        </w:tabs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C.F. 82002290490  - </w:t>
      </w:r>
    </w:p>
    <w:p w:rsidR="00E81E76" w:rsidRDefault="00E81E76" w:rsidP="00E81E76">
      <w:pPr>
        <w:tabs>
          <w:tab w:val="center" w:pos="4819"/>
          <w:tab w:val="left" w:pos="6980"/>
        </w:tabs>
        <w:jc w:val="center"/>
        <w:rPr>
          <w:bCs/>
          <w:color w:val="000000"/>
          <w:sz w:val="18"/>
          <w:szCs w:val="18"/>
        </w:rPr>
      </w:pPr>
      <w:r>
        <w:rPr>
          <w:sz w:val="18"/>
          <w:szCs w:val="18"/>
        </w:rPr>
        <w:t xml:space="preserve">Codice univoco Ufficio </w:t>
      </w:r>
      <w:r>
        <w:rPr>
          <w:bCs/>
          <w:color w:val="000000"/>
          <w:sz w:val="18"/>
          <w:szCs w:val="18"/>
        </w:rPr>
        <w:t>UFDGRX - Codice IPA istsc_liic805001</w:t>
      </w:r>
    </w:p>
    <w:p w:rsidR="00E81E76" w:rsidRDefault="00E81E76" w:rsidP="00E81E76">
      <w:pPr>
        <w:tabs>
          <w:tab w:val="center" w:pos="4819"/>
          <w:tab w:val="left" w:pos="6980"/>
        </w:tabs>
        <w:jc w:val="center"/>
        <w:rPr>
          <w:sz w:val="18"/>
          <w:szCs w:val="18"/>
        </w:rPr>
      </w:pPr>
      <w:r>
        <w:rPr>
          <w:bCs/>
          <w:color w:val="000000"/>
          <w:sz w:val="18"/>
          <w:szCs w:val="18"/>
        </w:rPr>
        <w:t>www.icportoazzurro.edu.it</w:t>
      </w:r>
    </w:p>
    <w:p w:rsidR="00E81E76" w:rsidRDefault="00E81E76" w:rsidP="00E81E76">
      <w:pPr>
        <w:jc w:val="center"/>
        <w:rPr>
          <w:color w:val="0000FF"/>
          <w:sz w:val="18"/>
          <w:szCs w:val="18"/>
          <w:u w:val="single"/>
        </w:rPr>
      </w:pPr>
      <w:r>
        <w:rPr>
          <w:sz w:val="18"/>
          <w:szCs w:val="18"/>
        </w:rPr>
        <w:t>E-mail</w:t>
      </w:r>
      <w:r>
        <w:rPr>
          <w:color w:val="0000FF"/>
          <w:sz w:val="18"/>
          <w:szCs w:val="18"/>
        </w:rPr>
        <w:t xml:space="preserve"> </w:t>
      </w:r>
      <w:hyperlink r:id="rId5" w:history="1">
        <w:r>
          <w:rPr>
            <w:rStyle w:val="Collegamentoipertestuale"/>
            <w:sz w:val="18"/>
            <w:szCs w:val="18"/>
          </w:rPr>
          <w:t>LIIC805001@istruzione.it</w:t>
        </w:r>
      </w:hyperlink>
      <w:r>
        <w:rPr>
          <w:color w:val="0000FF"/>
          <w:sz w:val="18"/>
          <w:szCs w:val="18"/>
        </w:rPr>
        <w:t xml:space="preserve">  </w:t>
      </w:r>
      <w:r>
        <w:rPr>
          <w:sz w:val="18"/>
          <w:szCs w:val="18"/>
        </w:rPr>
        <w:t>Posta Certificata</w:t>
      </w:r>
      <w:r>
        <w:rPr>
          <w:color w:val="0000FF"/>
          <w:sz w:val="18"/>
          <w:szCs w:val="18"/>
        </w:rPr>
        <w:t xml:space="preserve"> </w:t>
      </w:r>
      <w:r>
        <w:rPr>
          <w:color w:val="0000FF"/>
          <w:sz w:val="18"/>
          <w:szCs w:val="18"/>
          <w:u w:val="single"/>
        </w:rPr>
        <w:t>LIIC805001@PEC.ISTRUZIONE.IT</w:t>
      </w:r>
    </w:p>
    <w:p w:rsidR="00E81E76" w:rsidRDefault="00E81E76" w:rsidP="00E81E76">
      <w:pPr>
        <w:jc w:val="center"/>
        <w:rPr>
          <w:color w:val="0000FF"/>
          <w:sz w:val="18"/>
          <w:szCs w:val="18"/>
          <w:u w:val="single"/>
        </w:rPr>
      </w:pPr>
    </w:p>
    <w:p w:rsidR="00E81E76" w:rsidRDefault="00E81E76" w:rsidP="00E81E76">
      <w:pPr>
        <w:jc w:val="center"/>
        <w:rPr>
          <w:color w:val="0000FF"/>
          <w:sz w:val="18"/>
          <w:szCs w:val="18"/>
          <w:u w:val="single"/>
        </w:rPr>
      </w:pPr>
    </w:p>
    <w:p w:rsidR="00C9745B" w:rsidRDefault="00C9745B" w:rsidP="00C9745B">
      <w:pPr>
        <w:widowControl w:val="0"/>
        <w:autoSpaceDE w:val="0"/>
        <w:snapToGrid w:val="0"/>
        <w:spacing w:line="480" w:lineRule="auto"/>
        <w:jc w:val="center"/>
        <w:rPr>
          <w:i/>
          <w:sz w:val="28"/>
          <w:szCs w:val="28"/>
        </w:rPr>
      </w:pPr>
      <w:r w:rsidRPr="005B0CEA">
        <w:rPr>
          <w:b/>
          <w:bCs/>
          <w:sz w:val="28"/>
          <w:szCs w:val="28"/>
        </w:rPr>
        <w:t>Delibera per adozione di Piano Didattico Personalizzat</w:t>
      </w:r>
      <w:r>
        <w:rPr>
          <w:b/>
          <w:bCs/>
          <w:sz w:val="28"/>
          <w:szCs w:val="28"/>
        </w:rPr>
        <w:t>o</w:t>
      </w:r>
    </w:p>
    <w:p w:rsidR="00E81E76" w:rsidRDefault="00C9745B" w:rsidP="00E81E76">
      <w:pPr>
        <w:widowControl w:val="0"/>
        <w:autoSpaceDE w:val="0"/>
        <w:snapToGrid w:val="0"/>
        <w:ind w:left="-284"/>
        <w:jc w:val="center"/>
        <w:rPr>
          <w:b/>
          <w:i/>
        </w:rPr>
      </w:pPr>
      <w:r w:rsidRPr="005B0CEA">
        <w:rPr>
          <w:b/>
          <w:i/>
        </w:rPr>
        <w:t>E’ compito doveroso dei Consigli di classe</w:t>
      </w:r>
      <w:r>
        <w:rPr>
          <w:b/>
          <w:i/>
        </w:rPr>
        <w:t xml:space="preserve"> o dei </w:t>
      </w:r>
      <w:proofErr w:type="spellStart"/>
      <w:r>
        <w:rPr>
          <w:b/>
          <w:i/>
        </w:rPr>
        <w:t>teams</w:t>
      </w:r>
      <w:proofErr w:type="spellEnd"/>
      <w:r>
        <w:rPr>
          <w:b/>
          <w:i/>
        </w:rPr>
        <w:t xml:space="preserve"> dei docenti nelle S</w:t>
      </w:r>
      <w:r w:rsidRPr="005B0CEA">
        <w:rPr>
          <w:b/>
          <w:i/>
        </w:rPr>
        <w:t xml:space="preserve">cuole </w:t>
      </w:r>
      <w:r>
        <w:rPr>
          <w:b/>
          <w:i/>
        </w:rPr>
        <w:t>P</w:t>
      </w:r>
      <w:r w:rsidRPr="005B0CEA">
        <w:rPr>
          <w:b/>
          <w:i/>
        </w:rPr>
        <w:t xml:space="preserve">rimarie </w:t>
      </w:r>
      <w:r w:rsidR="00E81E76">
        <w:rPr>
          <w:b/>
          <w:i/>
        </w:rPr>
        <w:t>e Secondarie di Primo Grado</w:t>
      </w:r>
    </w:p>
    <w:p w:rsidR="00C9745B" w:rsidRPr="00E81E76" w:rsidRDefault="00C9745B" w:rsidP="00E81E76">
      <w:pPr>
        <w:widowControl w:val="0"/>
        <w:autoSpaceDE w:val="0"/>
        <w:snapToGrid w:val="0"/>
        <w:ind w:left="-284" w:right="-24"/>
        <w:rPr>
          <w:b/>
          <w:i/>
        </w:rPr>
      </w:pPr>
      <w:r w:rsidRPr="005B0CEA">
        <w:rPr>
          <w:b/>
          <w:i/>
        </w:rPr>
        <w:t xml:space="preserve">indicare in quali altri casi sia opportuna e necessaria l'adozione di una personalizzazione della didattica ed eventualmente di misure compensative o </w:t>
      </w:r>
      <w:proofErr w:type="spellStart"/>
      <w:r w:rsidRPr="005B0CEA">
        <w:rPr>
          <w:b/>
          <w:i/>
        </w:rPr>
        <w:t>dispensative</w:t>
      </w:r>
      <w:proofErr w:type="spellEnd"/>
      <w:r w:rsidRPr="005B0CEA">
        <w:rPr>
          <w:b/>
          <w:i/>
        </w:rPr>
        <w:t>, nella prospettiva di una presa in carico globale ed inclusiva di tutti gli alunni.</w:t>
      </w:r>
    </w:p>
    <w:p w:rsidR="00C9745B" w:rsidRDefault="00C9745B" w:rsidP="00C9745B">
      <w:pPr>
        <w:widowControl w:val="0"/>
        <w:autoSpaceDE w:val="0"/>
        <w:snapToGrid w:val="0"/>
        <w:rPr>
          <w:i/>
        </w:rPr>
      </w:pPr>
      <w:r>
        <w:rPr>
          <w:i/>
        </w:rPr>
        <w:t xml:space="preserve">           (ai sensi della normativa: </w:t>
      </w:r>
      <w:r>
        <w:rPr>
          <w:color w:val="000000"/>
          <w:sz w:val="18"/>
          <w:szCs w:val="18"/>
        </w:rPr>
        <w:t>L. 53/2003</w:t>
      </w:r>
      <w:r>
        <w:rPr>
          <w:i/>
        </w:rPr>
        <w:t xml:space="preserve"> - </w:t>
      </w:r>
      <w:r>
        <w:rPr>
          <w:color w:val="000000"/>
          <w:sz w:val="18"/>
          <w:szCs w:val="18"/>
        </w:rPr>
        <w:t xml:space="preserve"> L. 170/2010 -  D.M. 12 luglio 2011 - D. M. 27 dicembre 2012 - C.M. </w:t>
      </w:r>
      <w:proofErr w:type="spellStart"/>
      <w:r>
        <w:rPr>
          <w:color w:val="000000"/>
          <w:sz w:val="18"/>
          <w:szCs w:val="18"/>
        </w:rPr>
        <w:t>n°</w:t>
      </w:r>
      <w:proofErr w:type="spellEnd"/>
      <w:r>
        <w:rPr>
          <w:color w:val="000000"/>
          <w:sz w:val="18"/>
          <w:szCs w:val="18"/>
        </w:rPr>
        <w:t xml:space="preserve"> 8   6 marzo 2013)</w:t>
      </w:r>
    </w:p>
    <w:p w:rsidR="00C9745B" w:rsidRDefault="00C9745B" w:rsidP="00C9745B">
      <w:pPr>
        <w:spacing w:line="0" w:lineRule="atLeast"/>
        <w:ind w:left="720"/>
      </w:pPr>
    </w:p>
    <w:p w:rsidR="00C9745B" w:rsidRDefault="00C9745B" w:rsidP="00C9745B">
      <w:pPr>
        <w:spacing w:line="0" w:lineRule="atLeast"/>
        <w:ind w:left="720"/>
      </w:pPr>
      <w:r>
        <w:t xml:space="preserve">Verbale n. </w:t>
      </w:r>
      <w:proofErr w:type="spellStart"/>
      <w:r>
        <w:t>……</w:t>
      </w:r>
      <w:proofErr w:type="spellEnd"/>
    </w:p>
    <w:p w:rsidR="00C9745B" w:rsidRDefault="00C9745B" w:rsidP="00C9745B">
      <w:pPr>
        <w:spacing w:line="249" w:lineRule="exact"/>
        <w:rPr>
          <w:rFonts w:ascii="Times New Roman" w:eastAsia="Times New Roman" w:hAnsi="Times New Roman"/>
          <w:sz w:val="24"/>
        </w:rPr>
      </w:pPr>
    </w:p>
    <w:p w:rsidR="00C9745B" w:rsidRDefault="00C9745B" w:rsidP="003B148D">
      <w:pPr>
        <w:spacing w:line="276" w:lineRule="auto"/>
      </w:pPr>
      <w:r>
        <w:t xml:space="preserve">Il giorno </w:t>
      </w:r>
      <w:proofErr w:type="spellStart"/>
      <w:r>
        <w:t>……</w:t>
      </w:r>
      <w:proofErr w:type="spellEnd"/>
      <w:r>
        <w:t xml:space="preserve"> del mese </w:t>
      </w:r>
      <w:proofErr w:type="spellStart"/>
      <w:r>
        <w:t>…………….anno</w:t>
      </w:r>
      <w:proofErr w:type="spellEnd"/>
      <w:r>
        <w:t xml:space="preserve"> 20</w:t>
      </w:r>
      <w:r w:rsidR="00822A0C">
        <w:t>.</w:t>
      </w:r>
      <w:r>
        <w:t xml:space="preserve">.. alle ore </w:t>
      </w:r>
      <w:proofErr w:type="spellStart"/>
      <w:r>
        <w:t>………</w:t>
      </w:r>
      <w:proofErr w:type="spellEnd"/>
      <w:r>
        <w:t xml:space="preserve">.., presso i locali di </w:t>
      </w:r>
      <w:proofErr w:type="spellStart"/>
      <w:r>
        <w:t>………………………………………………….…</w:t>
      </w:r>
      <w:proofErr w:type="spellEnd"/>
      <w:r>
        <w:t xml:space="preserve">.. si riunisce il Consiglio di classe </w:t>
      </w:r>
      <w:proofErr w:type="spellStart"/>
      <w:r>
        <w:t>della……………</w:t>
      </w:r>
      <w:proofErr w:type="spellEnd"/>
      <w:r>
        <w:t xml:space="preserve">. del plesso </w:t>
      </w:r>
      <w:proofErr w:type="spellStart"/>
      <w:r>
        <w:t>……………………………………….di</w:t>
      </w:r>
      <w:proofErr w:type="spellEnd"/>
      <w:r>
        <w:t xml:space="preserve"> Scuola Secondaria di I grado;</w:t>
      </w:r>
    </w:p>
    <w:p w:rsidR="00C9745B" w:rsidRDefault="00C9745B" w:rsidP="003B148D">
      <w:pPr>
        <w:spacing w:line="276" w:lineRule="auto"/>
      </w:pPr>
      <w:r>
        <w:t xml:space="preserve">si riunisce il team docenti della classe </w:t>
      </w:r>
      <w:proofErr w:type="spellStart"/>
      <w:r>
        <w:t>………</w:t>
      </w:r>
      <w:proofErr w:type="spellEnd"/>
      <w:r>
        <w:t xml:space="preserve">.. del plesso </w:t>
      </w:r>
      <w:proofErr w:type="spellStart"/>
      <w:r>
        <w:t>………………………………….……….</w:t>
      </w:r>
      <w:proofErr w:type="spellEnd"/>
      <w:r>
        <w:t xml:space="preserve"> di Scuola Primaria per </w:t>
      </w:r>
      <w:r w:rsidR="003B148D">
        <w:t>rilevare</w:t>
      </w:r>
    </w:p>
    <w:p w:rsidR="00C9745B" w:rsidRPr="005B0CEA" w:rsidRDefault="00C9745B" w:rsidP="003B148D">
      <w:pPr>
        <w:spacing w:line="276" w:lineRule="auto"/>
      </w:pPr>
      <w:r w:rsidRPr="005B0CEA">
        <w:rPr>
          <w:rFonts w:eastAsia="Times New Roman"/>
        </w:rPr>
        <w:t xml:space="preserve">gli alunni Bes della classe e per deliberare </w:t>
      </w:r>
      <w:r w:rsidRPr="005B0CEA">
        <w:t xml:space="preserve">l’adozione di un percorso individualizzato e personalizzato per </w:t>
      </w:r>
      <w:r>
        <w:t xml:space="preserve">detti alunni, nonché per individuare le necessarie misure </w:t>
      </w:r>
      <w:proofErr w:type="spellStart"/>
      <w:r w:rsidRPr="005B0CEA">
        <w:t>dispensative</w:t>
      </w:r>
      <w:proofErr w:type="spellEnd"/>
      <w:r w:rsidRPr="005B0CEA">
        <w:t xml:space="preserve"> e strumenti compensativi</w:t>
      </w:r>
      <w:r>
        <w:t>.</w:t>
      </w:r>
      <w:r w:rsidRPr="005B0CEA">
        <w:t xml:space="preserve"> </w:t>
      </w:r>
    </w:p>
    <w:p w:rsidR="00C9745B" w:rsidRDefault="00C9745B" w:rsidP="003B148D">
      <w:pPr>
        <w:spacing w:line="250" w:lineRule="auto"/>
        <w:ind w:right="780"/>
      </w:pPr>
      <w:r>
        <w:t>Il consiglio/team della classe, stante la sussistenza delle condizioni previste dalle norme sopra richiamate, alla luce di quanto emerso dall’analisi della documentazione agli atti della scuola e dai risultati delle osservazioni sistematiche (vedi Griglia osservativa) rileva la presenza dei seguenti alunni con bisogni educativi speciali:</w:t>
      </w:r>
    </w:p>
    <w:p w:rsidR="00C9745B" w:rsidRDefault="00C9745B" w:rsidP="00C9745B">
      <w:pPr>
        <w:spacing w:line="250" w:lineRule="auto"/>
        <w:ind w:left="720" w:right="780"/>
      </w:pPr>
    </w:p>
    <w:p w:rsidR="00C9745B" w:rsidRDefault="00C9745B"/>
    <w:tbl>
      <w:tblPr>
        <w:tblStyle w:val="Grigliatabella"/>
        <w:tblW w:w="0" w:type="auto"/>
        <w:tblLook w:val="04A0"/>
      </w:tblPr>
      <w:tblGrid>
        <w:gridCol w:w="1384"/>
        <w:gridCol w:w="1985"/>
        <w:gridCol w:w="2497"/>
        <w:gridCol w:w="1956"/>
        <w:gridCol w:w="2634"/>
      </w:tblGrid>
      <w:tr w:rsidR="00C9745B" w:rsidTr="00E81E76">
        <w:tc>
          <w:tcPr>
            <w:tcW w:w="1384" w:type="dxa"/>
          </w:tcPr>
          <w:p w:rsidR="00C9745B" w:rsidRDefault="00C9745B">
            <w:r>
              <w:t>AREA BES</w:t>
            </w:r>
          </w:p>
        </w:tc>
        <w:tc>
          <w:tcPr>
            <w:tcW w:w="1985" w:type="dxa"/>
          </w:tcPr>
          <w:p w:rsidR="00C9745B" w:rsidRDefault="00C9745B">
            <w:r>
              <w:t>INDIVIDUAZIONE</w:t>
            </w:r>
          </w:p>
        </w:tc>
        <w:tc>
          <w:tcPr>
            <w:tcW w:w="2497" w:type="dxa"/>
          </w:tcPr>
          <w:p w:rsidR="00C9745B" w:rsidRPr="00C9745B" w:rsidRDefault="00C9745B" w:rsidP="00C9745B">
            <w:r w:rsidRPr="00C9745B">
              <w:t>TIPOLOGIA</w:t>
            </w:r>
          </w:p>
        </w:tc>
        <w:tc>
          <w:tcPr>
            <w:tcW w:w="1956" w:type="dxa"/>
          </w:tcPr>
          <w:p w:rsidR="00C9745B" w:rsidRDefault="00C9745B">
            <w:r>
              <w:t>NOMI ALLIEVI</w:t>
            </w:r>
          </w:p>
        </w:tc>
        <w:tc>
          <w:tcPr>
            <w:tcW w:w="2634" w:type="dxa"/>
          </w:tcPr>
          <w:p w:rsidR="00C9745B" w:rsidRDefault="00C9745B">
            <w:r>
              <w:t>OSSERVAZIONI</w:t>
            </w:r>
          </w:p>
        </w:tc>
      </w:tr>
      <w:tr w:rsidR="00C9745B" w:rsidTr="00E81E76">
        <w:tc>
          <w:tcPr>
            <w:tcW w:w="1384" w:type="dxa"/>
          </w:tcPr>
          <w:p w:rsidR="00C9745B" w:rsidRDefault="00C9745B">
            <w:r>
              <w:t>DSA</w:t>
            </w:r>
          </w:p>
          <w:p w:rsidR="00C9745B" w:rsidRDefault="00C9745B"/>
          <w:p w:rsidR="00C9745B" w:rsidRDefault="00C9745B">
            <w:r>
              <w:t xml:space="preserve">Legge </w:t>
            </w:r>
          </w:p>
          <w:p w:rsidR="00C9745B" w:rsidRDefault="00C9745B">
            <w:r>
              <w:t>170/2010</w:t>
            </w:r>
          </w:p>
          <w:p w:rsidR="00C9745B" w:rsidRDefault="00C9745B"/>
          <w:p w:rsidR="00C9745B" w:rsidRDefault="00C9745B"/>
        </w:tc>
        <w:tc>
          <w:tcPr>
            <w:tcW w:w="1985" w:type="dxa"/>
          </w:tcPr>
          <w:p w:rsidR="00C9745B" w:rsidRDefault="00C9745B"/>
          <w:p w:rsidR="00C9745B" w:rsidRDefault="00C9745B"/>
          <w:p w:rsidR="00C9745B" w:rsidRDefault="00C9745B">
            <w:r>
              <w:t>Diagnosi clinica</w:t>
            </w:r>
          </w:p>
        </w:tc>
        <w:tc>
          <w:tcPr>
            <w:tcW w:w="2497" w:type="dxa"/>
          </w:tcPr>
          <w:p w:rsidR="00C9745B" w:rsidRDefault="00C9745B" w:rsidP="00C9745B">
            <w:r w:rsidRPr="00E156E0">
              <w:rPr>
                <w:sz w:val="28"/>
                <w:szCs w:val="28"/>
              </w:rPr>
              <w:t>□</w:t>
            </w:r>
            <w:r>
              <w:t xml:space="preserve">   Dislessia</w:t>
            </w:r>
          </w:p>
          <w:p w:rsidR="00C9745B" w:rsidRDefault="00C9745B" w:rsidP="00C9745B">
            <w:r w:rsidRPr="00E156E0">
              <w:rPr>
                <w:sz w:val="28"/>
                <w:szCs w:val="28"/>
              </w:rPr>
              <w:t>□</w:t>
            </w:r>
            <w:r>
              <w:t xml:space="preserve">   Disortografia</w:t>
            </w:r>
          </w:p>
          <w:p w:rsidR="00C9745B" w:rsidRDefault="00C9745B" w:rsidP="00C9745B">
            <w:r w:rsidRPr="00E156E0">
              <w:rPr>
                <w:sz w:val="28"/>
                <w:szCs w:val="28"/>
              </w:rPr>
              <w:t>□</w:t>
            </w:r>
            <w:r>
              <w:t xml:space="preserve">   Disgrafia</w:t>
            </w:r>
          </w:p>
          <w:p w:rsidR="00C9745B" w:rsidRDefault="00C9745B" w:rsidP="00C9745B">
            <w:r w:rsidRPr="00E156E0">
              <w:rPr>
                <w:sz w:val="28"/>
                <w:szCs w:val="28"/>
              </w:rPr>
              <w:t>□</w:t>
            </w:r>
            <w:r>
              <w:t xml:space="preserve">   </w:t>
            </w:r>
            <w:proofErr w:type="spellStart"/>
            <w:r>
              <w:t>Discalculia</w:t>
            </w:r>
            <w:proofErr w:type="spellEnd"/>
          </w:p>
        </w:tc>
        <w:tc>
          <w:tcPr>
            <w:tcW w:w="1956" w:type="dxa"/>
          </w:tcPr>
          <w:p w:rsidR="00C9745B" w:rsidRDefault="00C9745B"/>
          <w:p w:rsidR="00C9745B" w:rsidRDefault="00C9745B"/>
          <w:p w:rsidR="00C9745B" w:rsidRDefault="00C9745B"/>
          <w:p w:rsidR="00C9745B" w:rsidRDefault="00C9745B"/>
        </w:tc>
        <w:tc>
          <w:tcPr>
            <w:tcW w:w="2634" w:type="dxa"/>
          </w:tcPr>
          <w:p w:rsidR="00C9745B" w:rsidRDefault="00C9745B"/>
        </w:tc>
      </w:tr>
      <w:tr w:rsidR="00C9745B" w:rsidTr="00E81E76">
        <w:trPr>
          <w:trHeight w:val="707"/>
        </w:trPr>
        <w:tc>
          <w:tcPr>
            <w:tcW w:w="1384" w:type="dxa"/>
          </w:tcPr>
          <w:p w:rsidR="00C9745B" w:rsidRDefault="00E81E76">
            <w:r>
              <w:t>Dist</w:t>
            </w:r>
            <w:r w:rsidR="00C9745B">
              <w:t xml:space="preserve">urbi  </w:t>
            </w:r>
          </w:p>
          <w:p w:rsidR="00C9745B" w:rsidRDefault="00C9745B">
            <w:r>
              <w:t xml:space="preserve">Evolutivi </w:t>
            </w:r>
          </w:p>
          <w:p w:rsidR="00C9745B" w:rsidRDefault="00C9745B">
            <w:r>
              <w:t xml:space="preserve">specifici  </w:t>
            </w:r>
          </w:p>
          <w:p w:rsidR="00C9745B" w:rsidRDefault="00C9745B">
            <w:r>
              <w:t>di altra</w:t>
            </w:r>
          </w:p>
          <w:p w:rsidR="00C9745B" w:rsidRDefault="00C9745B">
            <w:r>
              <w:t>tipologia</w:t>
            </w:r>
          </w:p>
          <w:p w:rsidR="00C9745B" w:rsidRDefault="00C9745B"/>
          <w:p w:rsidR="00C9745B" w:rsidRDefault="00C9745B"/>
          <w:p w:rsidR="00C9745B" w:rsidRDefault="00C9745B"/>
          <w:p w:rsidR="00C9745B" w:rsidRDefault="00C9745B"/>
        </w:tc>
        <w:tc>
          <w:tcPr>
            <w:tcW w:w="1985" w:type="dxa"/>
          </w:tcPr>
          <w:p w:rsidR="00C9745B" w:rsidRDefault="00C9745B">
            <w:r>
              <w:t>Diagnosi clinica</w:t>
            </w:r>
          </w:p>
        </w:tc>
        <w:tc>
          <w:tcPr>
            <w:tcW w:w="2497" w:type="dxa"/>
          </w:tcPr>
          <w:p w:rsidR="00C9745B" w:rsidRDefault="00C9745B" w:rsidP="00C9745B">
            <w:r w:rsidRPr="00E156E0">
              <w:rPr>
                <w:sz w:val="28"/>
                <w:szCs w:val="28"/>
              </w:rPr>
              <w:t>□</w:t>
            </w:r>
            <w:r>
              <w:t xml:space="preserve"> Disturbi del</w:t>
            </w:r>
          </w:p>
          <w:p w:rsidR="00C9745B" w:rsidRDefault="00C9745B" w:rsidP="00C9745B">
            <w:r>
              <w:t xml:space="preserve">    Linguaggio</w:t>
            </w:r>
          </w:p>
          <w:p w:rsidR="00C9745B" w:rsidRDefault="00C9745B" w:rsidP="00C9745B"/>
          <w:p w:rsidR="00C9745B" w:rsidRDefault="00C9745B" w:rsidP="00C9745B">
            <w:r w:rsidRPr="00E156E0">
              <w:rPr>
                <w:sz w:val="28"/>
                <w:szCs w:val="28"/>
              </w:rPr>
              <w:t>□</w:t>
            </w:r>
            <w:r>
              <w:t xml:space="preserve">   Disturbi della</w:t>
            </w:r>
          </w:p>
          <w:p w:rsidR="00C9745B" w:rsidRDefault="00C9745B" w:rsidP="00C9745B">
            <w:r>
              <w:t xml:space="preserve">   </w:t>
            </w:r>
            <w:proofErr w:type="spellStart"/>
            <w:r>
              <w:t>Coordinaz</w:t>
            </w:r>
            <w:proofErr w:type="spellEnd"/>
            <w:r>
              <w:t>. Motoria</w:t>
            </w:r>
          </w:p>
          <w:p w:rsidR="00C9745B" w:rsidRDefault="00C9745B" w:rsidP="00C9745B"/>
          <w:p w:rsidR="00C9745B" w:rsidRDefault="00C9745B" w:rsidP="00C9745B">
            <w:r w:rsidRPr="00E156E0">
              <w:rPr>
                <w:sz w:val="28"/>
                <w:szCs w:val="28"/>
              </w:rPr>
              <w:t>□</w:t>
            </w:r>
            <w:r>
              <w:t xml:space="preserve">  </w:t>
            </w:r>
            <w:proofErr w:type="spellStart"/>
            <w:r>
              <w:t>Disprassia</w:t>
            </w:r>
            <w:proofErr w:type="spellEnd"/>
          </w:p>
          <w:p w:rsidR="00C9745B" w:rsidRDefault="00C9745B" w:rsidP="00C9745B"/>
          <w:p w:rsidR="00C9745B" w:rsidRDefault="00C9745B" w:rsidP="00C9745B">
            <w:r w:rsidRPr="00E156E0">
              <w:rPr>
                <w:sz w:val="28"/>
                <w:szCs w:val="28"/>
              </w:rPr>
              <w:t>□</w:t>
            </w:r>
            <w:r>
              <w:t xml:space="preserve"> </w:t>
            </w:r>
            <w:proofErr w:type="spellStart"/>
            <w:r>
              <w:t>A.D.H.D</w:t>
            </w:r>
            <w:proofErr w:type="spellEnd"/>
            <w:r>
              <w:t xml:space="preserve"> e iperattività</w:t>
            </w:r>
          </w:p>
          <w:p w:rsidR="00C9745B" w:rsidRDefault="00C9745B" w:rsidP="00C9745B">
            <w:r>
              <w:t xml:space="preserve">     lieve </w:t>
            </w:r>
          </w:p>
          <w:p w:rsidR="00C9745B" w:rsidRDefault="00C9745B" w:rsidP="00C9745B">
            <w:r>
              <w:t xml:space="preserve"> </w:t>
            </w:r>
          </w:p>
          <w:p w:rsidR="00C9745B" w:rsidRDefault="00C9745B" w:rsidP="00C9745B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E156E0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 </w:t>
            </w:r>
            <w:proofErr w:type="spellStart"/>
            <w:r w:rsidRPr="00C9745B">
              <w:rPr>
                <w:rFonts w:ascii="Calibri" w:hAnsi="Calibri"/>
                <w:sz w:val="22"/>
                <w:szCs w:val="22"/>
              </w:rPr>
              <w:t>Borderlain</w:t>
            </w:r>
            <w:proofErr w:type="spellEnd"/>
            <w:r w:rsidRPr="00C9745B">
              <w:rPr>
                <w:rFonts w:ascii="Calibri" w:hAnsi="Calibri"/>
                <w:sz w:val="22"/>
                <w:szCs w:val="22"/>
              </w:rPr>
              <w:t xml:space="preserve"> cognitivo </w:t>
            </w:r>
            <w:r>
              <w:rPr>
                <w:rFonts w:ascii="Calibri" w:hAnsi="Calibri"/>
                <w:sz w:val="22"/>
                <w:szCs w:val="22"/>
              </w:rPr>
              <w:t>o</w:t>
            </w:r>
          </w:p>
          <w:p w:rsidR="00C9745B" w:rsidRDefault="00C9745B" w:rsidP="00C9745B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deficit co</w:t>
            </w:r>
            <w:r w:rsidRPr="00C9745B">
              <w:rPr>
                <w:rFonts w:ascii="Calibri" w:hAnsi="Calibri"/>
                <w:sz w:val="22"/>
                <w:szCs w:val="22"/>
              </w:rPr>
              <w:t>gnitivo</w:t>
            </w:r>
          </w:p>
          <w:p w:rsidR="00C9745B" w:rsidRPr="00C9745B" w:rsidRDefault="00C9745B" w:rsidP="00C9745B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E156E0">
              <w:rPr>
                <w:sz w:val="28"/>
                <w:szCs w:val="28"/>
              </w:rPr>
              <w:lastRenderedPageBreak/>
              <w:t>□</w:t>
            </w:r>
            <w:r>
              <w:rPr>
                <w:sz w:val="28"/>
                <w:szCs w:val="28"/>
              </w:rPr>
              <w:t xml:space="preserve"> </w:t>
            </w:r>
            <w:r w:rsidRPr="00C9745B">
              <w:rPr>
                <w:rFonts w:ascii="Calibri" w:hAnsi="Calibri"/>
                <w:sz w:val="22"/>
                <w:szCs w:val="22"/>
              </w:rPr>
              <w:t>DOP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"/>
            </w:tblGrid>
            <w:tr w:rsidR="00C9745B">
              <w:trPr>
                <w:trHeight w:val="69"/>
              </w:trPr>
              <w:tc>
                <w:tcPr>
                  <w:tcW w:w="0" w:type="auto"/>
                </w:tcPr>
                <w:p w:rsidR="00C9745B" w:rsidRDefault="00C9745B">
                  <w:pPr>
                    <w:pStyle w:val="Default"/>
                    <w:rPr>
                      <w:color w:val="auto"/>
                    </w:rPr>
                  </w:pPr>
                  <w:r>
                    <w:t xml:space="preserve"> </w:t>
                  </w:r>
                </w:p>
                <w:p w:rsidR="00C9745B" w:rsidRDefault="00C9745B" w:rsidP="00C9745B">
                  <w:pPr>
                    <w:pStyle w:val="Default"/>
                  </w:pPr>
                </w:p>
              </w:tc>
            </w:tr>
          </w:tbl>
          <w:p w:rsidR="00C9745B" w:rsidRPr="00E156E0" w:rsidRDefault="00C9745B" w:rsidP="00C9745B">
            <w:pPr>
              <w:rPr>
                <w:sz w:val="28"/>
                <w:szCs w:val="28"/>
              </w:rPr>
            </w:pPr>
          </w:p>
        </w:tc>
        <w:tc>
          <w:tcPr>
            <w:tcW w:w="1956" w:type="dxa"/>
          </w:tcPr>
          <w:p w:rsidR="00C9745B" w:rsidRDefault="00C9745B"/>
        </w:tc>
        <w:tc>
          <w:tcPr>
            <w:tcW w:w="2634" w:type="dxa"/>
          </w:tcPr>
          <w:p w:rsidR="00C9745B" w:rsidRDefault="00C9745B"/>
        </w:tc>
      </w:tr>
    </w:tbl>
    <w:p w:rsidR="003B148D" w:rsidRDefault="003B148D"/>
    <w:tbl>
      <w:tblPr>
        <w:tblStyle w:val="Grigliatabella"/>
        <w:tblW w:w="0" w:type="auto"/>
        <w:tblLook w:val="04A0"/>
      </w:tblPr>
      <w:tblGrid>
        <w:gridCol w:w="1384"/>
        <w:gridCol w:w="1985"/>
        <w:gridCol w:w="2551"/>
        <w:gridCol w:w="1985"/>
        <w:gridCol w:w="2551"/>
      </w:tblGrid>
      <w:tr w:rsidR="003B148D" w:rsidTr="00E81E76">
        <w:tc>
          <w:tcPr>
            <w:tcW w:w="1384" w:type="dxa"/>
          </w:tcPr>
          <w:p w:rsidR="003B148D" w:rsidRDefault="003B148D"/>
          <w:p w:rsidR="003B148D" w:rsidRDefault="003B148D">
            <w:r>
              <w:t>Svantaggio</w:t>
            </w:r>
          </w:p>
          <w:p w:rsidR="003B148D" w:rsidRDefault="003B148D">
            <w:r>
              <w:t>Socio economico</w:t>
            </w:r>
          </w:p>
          <w:p w:rsidR="003B148D" w:rsidRDefault="003B148D"/>
          <w:p w:rsidR="003B148D" w:rsidRDefault="003B148D"/>
          <w:p w:rsidR="003B148D" w:rsidRDefault="003B148D"/>
          <w:p w:rsidR="003B148D" w:rsidRDefault="003B148D"/>
        </w:tc>
        <w:tc>
          <w:tcPr>
            <w:tcW w:w="1985" w:type="dxa"/>
          </w:tcPr>
          <w:p w:rsidR="003B148D" w:rsidRDefault="003B148D" w:rsidP="003B148D">
            <w:r w:rsidRPr="00E156E0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 w:rsidRPr="003B148D">
              <w:t>Segnalazioni</w:t>
            </w:r>
            <w:r>
              <w:t xml:space="preserve"> sulla base di elementi </w:t>
            </w:r>
            <w:proofErr w:type="spellStart"/>
            <w:r>
              <w:t>oggetivi</w:t>
            </w:r>
            <w:proofErr w:type="spellEnd"/>
            <w:r>
              <w:t xml:space="preserve"> (esempio  </w:t>
            </w:r>
            <w:proofErr w:type="spellStart"/>
            <w:r>
              <w:t>segnalaz</w:t>
            </w:r>
            <w:proofErr w:type="spellEnd"/>
            <w:r>
              <w:t>. dei servizi sociali)</w:t>
            </w:r>
          </w:p>
          <w:p w:rsidR="003B148D" w:rsidRDefault="003B148D" w:rsidP="003B148D">
            <w:pPr>
              <w:rPr>
                <w:sz w:val="28"/>
                <w:szCs w:val="28"/>
              </w:rPr>
            </w:pPr>
          </w:p>
          <w:p w:rsidR="003B148D" w:rsidRDefault="003B148D" w:rsidP="003B148D">
            <w:r w:rsidRPr="00E156E0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 w:rsidRPr="003B148D">
              <w:t>Considera</w:t>
            </w:r>
            <w:r>
              <w:t>zioni   pedagogiche e didattiche verbalizzate dal consiglio/team docenti</w:t>
            </w:r>
          </w:p>
        </w:tc>
        <w:tc>
          <w:tcPr>
            <w:tcW w:w="2551" w:type="dxa"/>
          </w:tcPr>
          <w:p w:rsidR="003B148D" w:rsidRDefault="003B148D">
            <w:r>
              <w:t>(libero)</w:t>
            </w:r>
          </w:p>
        </w:tc>
        <w:tc>
          <w:tcPr>
            <w:tcW w:w="1985" w:type="dxa"/>
          </w:tcPr>
          <w:p w:rsidR="003B148D" w:rsidRDefault="003B148D"/>
        </w:tc>
        <w:tc>
          <w:tcPr>
            <w:tcW w:w="2551" w:type="dxa"/>
          </w:tcPr>
          <w:p w:rsidR="003B148D" w:rsidRDefault="003B148D"/>
        </w:tc>
      </w:tr>
      <w:tr w:rsidR="003B148D" w:rsidTr="00E81E76">
        <w:tc>
          <w:tcPr>
            <w:tcW w:w="1384" w:type="dxa"/>
          </w:tcPr>
          <w:p w:rsidR="003B148D" w:rsidRDefault="003B148D"/>
          <w:p w:rsidR="003B148D" w:rsidRDefault="003B148D" w:rsidP="003B148D">
            <w:r>
              <w:t>Svantaggio</w:t>
            </w:r>
          </w:p>
          <w:p w:rsidR="003B148D" w:rsidRDefault="003B148D" w:rsidP="003B148D">
            <w:r>
              <w:t>Linguistico</w:t>
            </w:r>
          </w:p>
          <w:p w:rsidR="003B148D" w:rsidRDefault="003B148D" w:rsidP="003B148D">
            <w:r>
              <w:t xml:space="preserve">Culturale </w:t>
            </w:r>
          </w:p>
          <w:p w:rsidR="003B148D" w:rsidRDefault="003B148D" w:rsidP="003B148D">
            <w:r>
              <w:t>(stranieri</w:t>
            </w:r>
          </w:p>
          <w:p w:rsidR="003B148D" w:rsidRDefault="003B148D">
            <w:r>
              <w:t>non alfabetizzati)</w:t>
            </w:r>
          </w:p>
          <w:p w:rsidR="003B148D" w:rsidRDefault="003B148D"/>
        </w:tc>
        <w:tc>
          <w:tcPr>
            <w:tcW w:w="1985" w:type="dxa"/>
          </w:tcPr>
          <w:p w:rsidR="003B148D" w:rsidRDefault="003B148D">
            <w:r w:rsidRPr="003B148D">
              <w:t>Considera</w:t>
            </w:r>
            <w:r>
              <w:t>zioni   pedagogiche e didattiche</w:t>
            </w:r>
          </w:p>
        </w:tc>
        <w:tc>
          <w:tcPr>
            <w:tcW w:w="2551" w:type="dxa"/>
          </w:tcPr>
          <w:p w:rsidR="003B148D" w:rsidRDefault="003B148D">
            <w:r>
              <w:t>Recente immigrazione</w:t>
            </w:r>
          </w:p>
        </w:tc>
        <w:tc>
          <w:tcPr>
            <w:tcW w:w="1985" w:type="dxa"/>
          </w:tcPr>
          <w:p w:rsidR="003B148D" w:rsidRDefault="003B148D"/>
        </w:tc>
        <w:tc>
          <w:tcPr>
            <w:tcW w:w="2551" w:type="dxa"/>
          </w:tcPr>
          <w:p w:rsidR="003B148D" w:rsidRDefault="003B148D"/>
        </w:tc>
      </w:tr>
      <w:tr w:rsidR="003B148D" w:rsidTr="00E81E76">
        <w:tc>
          <w:tcPr>
            <w:tcW w:w="1384" w:type="dxa"/>
          </w:tcPr>
          <w:p w:rsidR="003B148D" w:rsidRDefault="003B148D"/>
          <w:p w:rsidR="003B148D" w:rsidRDefault="003B148D">
            <w:r>
              <w:t>Altre</w:t>
            </w:r>
          </w:p>
          <w:p w:rsidR="003B148D" w:rsidRDefault="003B148D">
            <w:r>
              <w:t>difficoltà</w:t>
            </w:r>
          </w:p>
          <w:p w:rsidR="003B148D" w:rsidRDefault="003B148D"/>
          <w:p w:rsidR="003B148D" w:rsidRDefault="003B148D"/>
          <w:p w:rsidR="003B148D" w:rsidRDefault="003B148D"/>
          <w:p w:rsidR="003B148D" w:rsidRDefault="003B148D"/>
          <w:p w:rsidR="003B148D" w:rsidRDefault="003B148D"/>
        </w:tc>
        <w:tc>
          <w:tcPr>
            <w:tcW w:w="1985" w:type="dxa"/>
          </w:tcPr>
          <w:p w:rsidR="003B148D" w:rsidRDefault="003B148D"/>
          <w:p w:rsidR="003B148D" w:rsidRPr="003B148D" w:rsidRDefault="003B148D">
            <w:r>
              <w:t>Transitorie</w:t>
            </w:r>
          </w:p>
        </w:tc>
        <w:tc>
          <w:tcPr>
            <w:tcW w:w="2551" w:type="dxa"/>
          </w:tcPr>
          <w:p w:rsidR="003B148D" w:rsidRDefault="003B148D">
            <w:r w:rsidRPr="00E156E0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 w:rsidRPr="003B148D">
              <w:t>Malattie</w:t>
            </w:r>
          </w:p>
          <w:p w:rsidR="003B148D" w:rsidRDefault="003B148D">
            <w:r w:rsidRPr="00E156E0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>
              <w:t>Traumi</w:t>
            </w:r>
          </w:p>
          <w:p w:rsidR="003B148D" w:rsidRDefault="003B148D" w:rsidP="003B148D">
            <w:r w:rsidRPr="00E156E0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>
              <w:t xml:space="preserve">Disagio </w:t>
            </w:r>
            <w:proofErr w:type="spellStart"/>
            <w:r>
              <w:t>relaz</w:t>
            </w:r>
            <w:proofErr w:type="spellEnd"/>
            <w:r>
              <w:t>./</w:t>
            </w:r>
            <w:proofErr w:type="spellStart"/>
            <w:r>
              <w:t>comport</w:t>
            </w:r>
            <w:proofErr w:type="spellEnd"/>
            <w:r>
              <w:t>.</w:t>
            </w:r>
          </w:p>
        </w:tc>
        <w:tc>
          <w:tcPr>
            <w:tcW w:w="1985" w:type="dxa"/>
          </w:tcPr>
          <w:p w:rsidR="003B148D" w:rsidRDefault="003B148D"/>
        </w:tc>
        <w:tc>
          <w:tcPr>
            <w:tcW w:w="2551" w:type="dxa"/>
          </w:tcPr>
          <w:p w:rsidR="003B148D" w:rsidRDefault="003B148D"/>
        </w:tc>
      </w:tr>
    </w:tbl>
    <w:p w:rsidR="00716EC4" w:rsidRDefault="00716EC4" w:rsidP="00E81E76">
      <w:pPr>
        <w:spacing w:line="276" w:lineRule="auto"/>
        <w:ind w:left="-284" w:right="-166" w:firstLine="284"/>
      </w:pPr>
    </w:p>
    <w:p w:rsidR="00336EA3" w:rsidRDefault="00D653E9" w:rsidP="00E81E76">
      <w:pPr>
        <w:spacing w:line="276" w:lineRule="auto"/>
        <w:ind w:left="-284" w:right="-166" w:firstLine="284"/>
      </w:pPr>
      <w:r>
        <w:t xml:space="preserve">Il </w:t>
      </w:r>
      <w:proofErr w:type="spellStart"/>
      <w:r>
        <w:t>CdC</w:t>
      </w:r>
      <w:proofErr w:type="spellEnd"/>
      <w:r>
        <w:t xml:space="preserve"> in base a quanto emerso in precedenza </w:t>
      </w:r>
      <w:r w:rsidRPr="00D653E9">
        <w:rPr>
          <w:b/>
        </w:rPr>
        <w:t>delibera e propone</w:t>
      </w:r>
      <w:r>
        <w:t xml:space="preserve"> l’adozione di un Piano Didattico Personalizzato (conforme con le prescrizioni di cui all’Art. 5 del DM </w:t>
      </w:r>
      <w:proofErr w:type="spellStart"/>
      <w:r>
        <w:t>N°</w:t>
      </w:r>
      <w:proofErr w:type="spellEnd"/>
      <w:r>
        <w:t xml:space="preserve"> 5669 del 12/7/2011 e al punto 3.1 delle “Linee Guida”) con l’indicazione delle strategie di intervento didattico più idonee, i criteri di valutazione degli apprendimenti, gli strumenti compensativi e le misure </w:t>
      </w:r>
      <w:proofErr w:type="spellStart"/>
      <w:r>
        <w:t>dispensative</w:t>
      </w:r>
      <w:proofErr w:type="spellEnd"/>
      <w:r>
        <w:t xml:space="preserve">. Sarà data comunicazione alla famiglia per condividere la personalizzazione dell’intervento </w:t>
      </w:r>
      <w:proofErr w:type="spellStart"/>
      <w:r>
        <w:t>educativo-didattico</w:t>
      </w:r>
      <w:proofErr w:type="spellEnd"/>
      <w:r>
        <w:t>. Tale piano verrà approvato in una seduta successiva e firmato da tutti i soggetti indic</w:t>
      </w:r>
      <w:r w:rsidR="00E81E76">
        <w:t xml:space="preserve">ati dalla </w:t>
      </w:r>
      <w:proofErr w:type="spellStart"/>
      <w:r w:rsidR="00E81E76">
        <w:t>CM</w:t>
      </w:r>
      <w:proofErr w:type="spellEnd"/>
      <w:r w:rsidR="00E81E76">
        <w:t xml:space="preserve"> 8 del 6 marzo 2013</w:t>
      </w:r>
    </w:p>
    <w:p w:rsidR="00336EA3" w:rsidRDefault="00336EA3" w:rsidP="00D653E9">
      <w:pPr>
        <w:spacing w:line="276" w:lineRule="auto"/>
      </w:pPr>
    </w:p>
    <w:p w:rsidR="00336EA3" w:rsidRDefault="00E81E76" w:rsidP="00D653E9">
      <w:pPr>
        <w:spacing w:line="276" w:lineRule="auto"/>
      </w:pPr>
      <w:proofErr w:type="spellStart"/>
      <w:r>
        <w:t>PortoAzzurro</w:t>
      </w:r>
      <w:proofErr w:type="spellEnd"/>
      <w:r w:rsidR="00336EA3">
        <w:t>, ...............................</w:t>
      </w:r>
      <w:r w:rsidR="00336EA3">
        <w:tab/>
      </w:r>
      <w:r w:rsidR="00336EA3">
        <w:tab/>
      </w:r>
      <w:r w:rsidR="00336EA3">
        <w:tab/>
      </w:r>
      <w:r w:rsidR="00336EA3">
        <w:tab/>
      </w:r>
      <w:r w:rsidR="00336EA3">
        <w:tab/>
      </w:r>
      <w:r w:rsidR="00336EA3">
        <w:tab/>
      </w:r>
      <w:r w:rsidR="00336EA3">
        <w:tab/>
        <w:t>Per il Consiglio di Classe</w:t>
      </w:r>
    </w:p>
    <w:p w:rsidR="00336EA3" w:rsidRDefault="00336EA3" w:rsidP="00D653E9">
      <w:pPr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E81E76">
        <w:t xml:space="preserve">           </w:t>
      </w:r>
      <w:r>
        <w:t xml:space="preserve">    Il Coordinatore</w:t>
      </w:r>
    </w:p>
    <w:p w:rsidR="00336EA3" w:rsidRDefault="00336EA3" w:rsidP="00D653E9">
      <w:pPr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36EA3" w:rsidRDefault="00336EA3" w:rsidP="00D653E9">
      <w:pPr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="00E81E76">
        <w:t xml:space="preserve">                </w:t>
      </w:r>
      <w:r>
        <w:t xml:space="preserve">     ...........................................</w:t>
      </w:r>
    </w:p>
    <w:sectPr w:rsidR="00336EA3" w:rsidSect="00A12F28">
      <w:pgSz w:w="11906" w:h="16838"/>
      <w:pgMar w:top="127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1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C9745B"/>
    <w:rsid w:val="00336EA3"/>
    <w:rsid w:val="003B148D"/>
    <w:rsid w:val="004A5C16"/>
    <w:rsid w:val="004A5DC7"/>
    <w:rsid w:val="00716EC4"/>
    <w:rsid w:val="00822A0C"/>
    <w:rsid w:val="008D5F66"/>
    <w:rsid w:val="00924B4E"/>
    <w:rsid w:val="0093077D"/>
    <w:rsid w:val="00A12F28"/>
    <w:rsid w:val="00A24520"/>
    <w:rsid w:val="00C65308"/>
    <w:rsid w:val="00C9745B"/>
    <w:rsid w:val="00D05EEC"/>
    <w:rsid w:val="00D45620"/>
    <w:rsid w:val="00D653E9"/>
    <w:rsid w:val="00DC7DBC"/>
    <w:rsid w:val="00E81E76"/>
    <w:rsid w:val="00FF3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6530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974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9745B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rsid w:val="00C9745B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1E7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1E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IC805001@istruzione.it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docente2</cp:lastModifiedBy>
  <cp:revision>4</cp:revision>
  <cp:lastPrinted>2017-11-08T12:59:00Z</cp:lastPrinted>
  <dcterms:created xsi:type="dcterms:W3CDTF">2024-10-16T07:14:00Z</dcterms:created>
  <dcterms:modified xsi:type="dcterms:W3CDTF">2024-10-16T07:14:00Z</dcterms:modified>
</cp:coreProperties>
</file>